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Independent Operators Policy</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established the following policy to outline its requirements of all operators/contractors performing work at our facilities and on our property. This policy will outline the necessary safety rules and regulations. Operators are required to follow the guidelines listed in this 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Note: for the purposes of this policy, “operators” will be used interchangeably with “contractors.”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DEFINITIONS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u w:val="single"/>
          <w:rtl w:val="0"/>
        </w:rPr>
        <w:t xml:space="preserve">Contractor </w:t>
      </w:r>
      <w:r w:rsidDel="00000000" w:rsidR="00000000" w:rsidRPr="00000000">
        <w:rPr>
          <w:rFonts w:ascii="Calibri" w:cs="Calibri" w:eastAsia="Calibri" w:hAnsi="Calibri"/>
          <w:rtl w:val="0"/>
        </w:rPr>
        <w:t xml:space="preserve">– A contractor is any person, consultant, or company that provides an on-site service to the company for monetary compensation. This could include but not be limited to: electricians, plumbers, roofers, lawn maintenance, or snow removal. (Also known as operators.)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u w:val="single"/>
          <w:rtl w:val="0"/>
        </w:rPr>
        <w:t xml:space="preserve">Subcontractor</w:t>
      </w:r>
      <w:r w:rsidDel="00000000" w:rsidR="00000000" w:rsidRPr="00000000">
        <w:rPr>
          <w:rFonts w:ascii="Calibri" w:cs="Calibri" w:eastAsia="Calibri" w:hAnsi="Calibri"/>
          <w:rtl w:val="0"/>
        </w:rPr>
        <w:t xml:space="preserve"> – A sub-contractor is any person or company that provides an on-site service to the contractor or client that is hired by and working for a contractor.</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guidelines listed in this policy are for the protection and guidance of operators and are a condition of contracted services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Misconduct or failure to follow the rules and responsibilities may lead to the operators’ removal from company property and /or suspension or termination of the contract.</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expects that all operators performing work for our organization will do so in a safe and healthy manner, following the necessary rules of conduct.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Note: this policy is intended to provide contractors with minimum requirements for health and safety performance. It is not all inclusive of the requirements specified by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 its pertinent Regulations.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Fonts w:ascii="Calibri" w:cs="Calibri" w:eastAsia="Calibri" w:hAnsi="Calibri"/>
          <w:u w:val="single"/>
          <w:rtl w:val="0"/>
        </w:rPr>
        <w:t xml:space="preserve">Expectations</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The operator is required to ensure that their workers are made aware of and abide by the requirements detailed in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health and safety policies and emergency response procedures.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No operator is permitted to perform work on any project after hours or on weekends unless they assume full responsibility for the location, including: supervision, first aid, emergencies, reporting, and inspections, etc.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The operator is required to provide the following:</w:t>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copy of their Health &amp; Safety Program;</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Engineered (stamped and signed) design drawings and specifications of equipment of structures (as may be required);</w:t>
      </w:r>
    </w:p>
    <w:p w:rsidR="00000000" w:rsidDel="00000000" w:rsidP="00000000" w:rsidRDefault="00000000" w:rsidRPr="00000000" w14:paraId="00000020">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Proof that appropriate insurance coverage has been obtained and maintained as outlined in the contract (i.e. liability insurance and current Workplace Safety and Insurance Board “Certificate of Clearance”);</w:t>
      </w:r>
    </w:p>
    <w:p w:rsidR="00000000" w:rsidDel="00000000" w:rsidP="00000000" w:rsidRDefault="00000000" w:rsidRPr="00000000" w14:paraId="00000021">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WSIB Injury Summary report;</w:t>
      </w:r>
    </w:p>
    <w:p w:rsidR="00000000" w:rsidDel="00000000" w:rsidP="00000000" w:rsidRDefault="00000000" w:rsidRPr="00000000" w14:paraId="00000022">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Proof of training, certifications, and/or licences for the type of work they will perform and/or type of equipment, machine, or vehicle they will be operating must be provided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23">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Data Sheets (SDS) for WHMIS controlled products are provided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electronically in advance of bringing any controlled products into the facilities or onto the property and a copy is on site at all times.</w:t>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b w:val="1"/>
          <w:rtl w:val="0"/>
        </w:rPr>
        <w:t xml:space="preserve">Operators must also ensure that</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have the appropriate training to perform their work safely (maintain documentation);</w:t>
      </w:r>
    </w:p>
    <w:p w:rsidR="00000000" w:rsidDel="00000000" w:rsidP="00000000" w:rsidRDefault="00000000" w:rsidRPr="00000000" w14:paraId="0000002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are equipped with the proper personal protective equipment to conduct the work and know how to use it as required;</w:t>
      </w:r>
    </w:p>
    <w:p w:rsidR="00000000" w:rsidDel="00000000" w:rsidP="00000000" w:rsidRDefault="00000000" w:rsidRPr="00000000" w14:paraId="0000002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know the requirements for the use, limitations, and maintenance of the personal protective equipment;</w:t>
      </w:r>
    </w:p>
    <w:p w:rsidR="00000000" w:rsidDel="00000000" w:rsidP="00000000" w:rsidRDefault="00000000" w:rsidRPr="00000000" w14:paraId="0000002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know how to report unsafe conditions, injuries, and accidents to the organization’s contact person;</w:t>
      </w:r>
    </w:p>
    <w:p w:rsidR="00000000" w:rsidDel="00000000" w:rsidP="00000000" w:rsidRDefault="00000000" w:rsidRPr="00000000" w14:paraId="0000002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become familiar with the site emergency response plan as well as know the location of emergency systems (i.e. phones, first-aid kits, emergency numbers, and safety stations etc.);</w:t>
      </w:r>
    </w:p>
    <w:p w:rsidR="00000000" w:rsidDel="00000000" w:rsidP="00000000" w:rsidRDefault="00000000" w:rsidRPr="00000000" w14:paraId="0000002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are encouraged to participate in site safety;</w:t>
      </w:r>
    </w:p>
    <w:p w:rsidR="00000000" w:rsidDel="00000000" w:rsidP="00000000" w:rsidRDefault="00000000" w:rsidRPr="00000000" w14:paraId="0000002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are instructed to cooperate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management and supervision, as well as governing authorities (e.g. Ministry of Labour, WSIB);</w:t>
      </w:r>
    </w:p>
    <w:p w:rsidR="00000000" w:rsidDel="00000000" w:rsidP="00000000" w:rsidRDefault="00000000" w:rsidRPr="00000000" w14:paraId="0000002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safe and clean work area is maintained at all times;</w:t>
      </w:r>
    </w:p>
    <w:p w:rsidR="00000000" w:rsidDel="00000000" w:rsidP="00000000" w:rsidRDefault="00000000" w:rsidRPr="00000000" w14:paraId="0000002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attend safety orientation as may be required;</w:t>
      </w:r>
    </w:p>
    <w:p w:rsidR="00000000" w:rsidDel="00000000" w:rsidP="00000000" w:rsidRDefault="00000000" w:rsidRPr="00000000" w14:paraId="0000003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early and safe return to work program is implemented and they take all necessary measures to accommodate injured workers on the project;</w:t>
      </w:r>
    </w:p>
    <w:p w:rsidR="00000000" w:rsidDel="00000000" w:rsidP="00000000" w:rsidRDefault="00000000" w:rsidRPr="00000000" w14:paraId="0000003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competent person is assigned to act as a supervisor for their workers;</w:t>
      </w:r>
    </w:p>
    <w:p w:rsidR="00000000" w:rsidDel="00000000" w:rsidP="00000000" w:rsidRDefault="00000000" w:rsidRPr="00000000" w14:paraId="0000003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equipment, tools, and machinery are maintained in safe working order and have records of pre-use inspection and/or maintenance available for review;</w:t>
      </w:r>
    </w:p>
    <w:p w:rsidR="00000000" w:rsidDel="00000000" w:rsidP="00000000" w:rsidRDefault="00000000" w:rsidRPr="00000000" w14:paraId="0000003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 are permitted to enter only those areas where their work is being performed;</w:t>
      </w:r>
    </w:p>
    <w:p w:rsidR="00000000" w:rsidDel="00000000" w:rsidP="00000000" w:rsidRDefault="00000000" w:rsidRPr="00000000" w14:paraId="0000003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operator’s manuals are available on site for the workers to review; and,</w:t>
      </w:r>
    </w:p>
    <w:p w:rsidR="00000000" w:rsidDel="00000000" w:rsidP="00000000" w:rsidRDefault="00000000" w:rsidRPr="00000000" w14:paraId="0000003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MAY NOT SUBCONTRACT ANY WORK WITHOUT PRIOR WRITTEN APPROVAL FROM THEIR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CONTACT PERSON.</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Operator-Specific Safety Roles and Responsibilities:</w:t>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work performed by contractors will be done in a safe and professional manner and work areas will be kept clean and tidy;</w:t>
      </w:r>
    </w:p>
    <w:p w:rsidR="00000000" w:rsidDel="00000000" w:rsidP="00000000" w:rsidRDefault="00000000" w:rsidRPr="00000000" w14:paraId="0000003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workers operating a vehicle must have a current and valid driver’s licence;</w:t>
      </w:r>
    </w:p>
    <w:p w:rsidR="00000000" w:rsidDel="00000000" w:rsidP="00000000" w:rsidRDefault="00000000" w:rsidRPr="00000000" w14:paraId="0000003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comply with these safety rules may result in an infraction form being completed, including suspension or cancellation of the contract and/or exclusion from future contract bids;</w:t>
      </w:r>
    </w:p>
    <w:p w:rsidR="00000000" w:rsidDel="00000000" w:rsidP="00000000" w:rsidRDefault="00000000" w:rsidRPr="00000000" w14:paraId="0000003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workers must wear the required personal protective equipment (“Green Patch” – C.S.A. approved footwear, adequate eye protection, hearing protection);</w:t>
      </w:r>
    </w:p>
    <w:p w:rsidR="00000000" w:rsidDel="00000000" w:rsidP="00000000" w:rsidRDefault="00000000" w:rsidRPr="00000000" w14:paraId="0000003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protection must additionally be worn at all times in designated areas or when performing any related operation that may cause harmful noise; </w:t>
      </w:r>
    </w:p>
    <w:p w:rsidR="00000000" w:rsidDel="00000000" w:rsidP="00000000" w:rsidRDefault="00000000" w:rsidRPr="00000000" w14:paraId="0000003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 performing work during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operational working hours are subject to additional safety rules to protect the safety of all employees, and to maintain output at expected levels. At minimum, the designated contractor and the area supervisor(s) will discuss the work in advance; </w:t>
      </w:r>
    </w:p>
    <w:p w:rsidR="00000000" w:rsidDel="00000000" w:rsidP="00000000" w:rsidRDefault="00000000" w:rsidRPr="00000000" w14:paraId="0000003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effort will be made to avoid risk to employees or impact on production and/or work activities. As necessary, area employees will be advised of the risks, precautions, or temporary arrangements to be followed during the performance of the operators’ work. The operator-designated contact and the supervisor(s) will update arrangements as necessary. </w:t>
      </w:r>
    </w:p>
    <w:p w:rsidR="00000000" w:rsidDel="00000000" w:rsidP="00000000" w:rsidRDefault="00000000" w:rsidRPr="00000000" w14:paraId="0000004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operator’s work performance, in regard to compliance with safety policies and the protection of employees, will be monitored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will be communicated to the operator’s supervisor.  Concerns are to be investigated and resolved promptly, and may involve management as necessary;</w:t>
      </w:r>
    </w:p>
    <w:p w:rsidR="00000000" w:rsidDel="00000000" w:rsidP="00000000" w:rsidRDefault="00000000" w:rsidRPr="00000000" w14:paraId="0000004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accidents and incidents must be immediately reported.  The operator’s supervisor shall report all accidents to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 person;</w:t>
      </w:r>
    </w:p>
    <w:p w:rsidR="00000000" w:rsidDel="00000000" w:rsidP="00000000" w:rsidRDefault="00000000" w:rsidRPr="00000000" w14:paraId="0000004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 shall investigate all accidents and incidents and must provide a copy of their investigation report and all supporting evidence/materials to their contact person;</w:t>
      </w:r>
    </w:p>
    <w:p w:rsidR="00000000" w:rsidDel="00000000" w:rsidP="00000000" w:rsidRDefault="00000000" w:rsidRPr="00000000" w14:paraId="0000004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 is responsible for providing first aid and medical attention to their own personnel;</w:t>
      </w:r>
    </w:p>
    <w:p w:rsidR="00000000" w:rsidDel="00000000" w:rsidP="00000000" w:rsidRDefault="00000000" w:rsidRPr="00000000" w14:paraId="0000004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reporting to WSIB of accidents involving personal injury to the operator’s staff, WSIB claims management, and WSIB claims financial responsibility is the responsibility of the operator;</w:t>
      </w:r>
    </w:p>
    <w:p w:rsidR="00000000" w:rsidDel="00000000" w:rsidP="00000000" w:rsidRDefault="00000000" w:rsidRPr="00000000" w14:paraId="0000004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Accidents that occur on company property that involve Ministry of Labour reporting responsibilities will be reported. The operator is expected to fully cooperate with any report and subsequent investigation; and,</w:t>
      </w:r>
    </w:p>
    <w:p w:rsidR="00000000" w:rsidDel="00000000" w:rsidP="00000000" w:rsidRDefault="00000000" w:rsidRPr="00000000" w14:paraId="0000004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Violence in the Workplace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operator will ensure compliance with the requirements of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Occupational Health and Safety 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regarding Violence in the Workplace.</w:t>
      </w:r>
      <w:r w:rsidDel="00000000" w:rsidR="00000000" w:rsidRPr="00000000">
        <w:rPr>
          <w:rtl w:val="0"/>
        </w:rPr>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rPr>
      </w:pPr>
      <w:r w:rsidDel="00000000" w:rsidR="00000000" w:rsidRPr="00000000">
        <w:rPr>
          <w:rFonts w:ascii="Calibri" w:cs="Calibri" w:eastAsia="Calibri" w:hAnsi="Calibri"/>
          <w:b w:val="1"/>
          <w:rtl w:val="0"/>
        </w:rPr>
        <w:t xml:space="preserve">General Conduct</w:t>
      </w:r>
    </w:p>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person under the influence of illegal drugs or alcohol or having the same in their possession will be immediately terminated from site;</w:t>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person using prescribed medication, that could affect the safety-sensitive nature of their work, are not allowed to perform their duties;</w:t>
      </w:r>
    </w:p>
    <w:p w:rsidR="00000000" w:rsidDel="00000000" w:rsidP="00000000" w:rsidRDefault="00000000" w:rsidRPr="00000000" w14:paraId="0000004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Horseplay of any kind will not be tolerated;</w:t>
      </w:r>
    </w:p>
    <w:p w:rsidR="00000000" w:rsidDel="00000000" w:rsidP="00000000" w:rsidRDefault="00000000" w:rsidRPr="00000000" w14:paraId="000000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portable music devices are not allowed;</w:t>
      </w:r>
    </w:p>
    <w:p w:rsidR="00000000" w:rsidDel="00000000" w:rsidP="00000000" w:rsidRDefault="00000000" w:rsidRPr="00000000" w14:paraId="000000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Defacing of company property will not be tolerated; and,</w:t>
      </w:r>
    </w:p>
    <w:p w:rsidR="00000000" w:rsidDel="00000000" w:rsidP="00000000" w:rsidRDefault="00000000" w:rsidRPr="00000000" w14:paraId="000000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Unauthorized removal of company property is cause for immediate termination </w:t>
      </w:r>
      <w:r w:rsidDel="00000000" w:rsidR="00000000" w:rsidRPr="00000000">
        <w:rPr>
          <w:rFonts w:ascii="Calibri" w:cs="Calibri" w:eastAsia="Calibri" w:hAnsi="Calibri"/>
          <w:rtl w:val="0"/>
        </w:rPr>
        <w:t xml:space="preserve">from the 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Fonts w:ascii="Calibri" w:cs="Calibri" w:eastAsia="Calibri" w:hAnsi="Calibri"/>
          <w:b w:val="1"/>
          <w:rtl w:val="0"/>
        </w:rPr>
        <w:t xml:space="preserve">Personal Protection Clothing</w:t>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operator employee shall wear at a minimum the personal protective equipment required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p>
    <w:p w:rsidR="00000000" w:rsidDel="00000000" w:rsidP="00000000" w:rsidRDefault="00000000" w:rsidRPr="00000000" w14:paraId="0000005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personal protective equipment adequate in the circumstances for the protection of their employee. </w:t>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rtl w:val="0"/>
        </w:rPr>
        <w:t xml:space="preserve">Use of Equipment</w:t>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certain occasions, operators may be permitted to use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equipment.  This must first be approved in writing by the contact person;</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 shall ensure their workers are adequately trained or qualified to use such equipment, and is required to provide documentation of training and licences; and,</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Demonstration of the ability to safely operate the required equipment may also be required.</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Fire Hazards and Hot Work</w:t>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operations, which by nature constitute a fire or safety hazard, shall be conducted in such a manner as to minimize such hazards;</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canvas and tarpaulins, must meet CSA or underwriters standards for fire resistance;</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flammables and combustibles must be stored as required by the OHSA or Regulations; and,</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 work such as cutting, welding, or grinding require a hot work permit:</w:t>
      </w:r>
    </w:p>
    <w:p w:rsidR="00000000" w:rsidDel="00000000" w:rsidP="00000000" w:rsidRDefault="00000000" w:rsidRPr="00000000" w14:paraId="0000006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will also require a person for fire watch; </w:t>
      </w:r>
    </w:p>
    <w:p w:rsidR="00000000" w:rsidDel="00000000" w:rsidP="00000000" w:rsidRDefault="00000000" w:rsidRPr="00000000" w14:paraId="0000006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will also require a fully charged and inspected fire extinguisher suitable for the application; and,</w:t>
      </w:r>
    </w:p>
    <w:p w:rsidR="00000000" w:rsidDel="00000000" w:rsidP="00000000" w:rsidRDefault="00000000" w:rsidRPr="00000000" w14:paraId="0000006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and store compressed gas cylinders according to accepted safe practices and regulations.</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rPr>
      </w:pPr>
      <w:r w:rsidDel="00000000" w:rsidR="00000000" w:rsidRPr="00000000">
        <w:rPr>
          <w:rFonts w:ascii="Calibri" w:cs="Calibri" w:eastAsia="Calibri" w:hAnsi="Calibri"/>
          <w:b w:val="1"/>
          <w:rtl w:val="0"/>
        </w:rPr>
        <w:t xml:space="preserve">Barricades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surface work is being done such as concrete scarifying, excavating, trenching, or activities involving spillage of water or slippery substances, or where overhead work is being done, then sufficient barricades, warning signs or barrier tape must be used;</w:t>
      </w:r>
    </w:p>
    <w:p w:rsidR="00000000" w:rsidDel="00000000" w:rsidP="00000000" w:rsidRDefault="00000000" w:rsidRPr="00000000" w14:paraId="0000006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Barricades must be rigid and complete. Barricade tape must be brightly coloured and clearly visible; and,</w:t>
      </w:r>
    </w:p>
    <w:p w:rsidR="00000000" w:rsidDel="00000000" w:rsidP="00000000" w:rsidRDefault="00000000" w:rsidRPr="00000000" w14:paraId="0000006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Overhead work must be clearly indicated below with barricades or warning tape.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rPr>
      </w:pPr>
      <w:r w:rsidDel="00000000" w:rsidR="00000000" w:rsidRPr="00000000">
        <w:rPr>
          <w:rFonts w:ascii="Calibri" w:cs="Calibri" w:eastAsia="Calibri" w:hAnsi="Calibri"/>
          <w:b w:val="1"/>
          <w:rtl w:val="0"/>
        </w:rPr>
        <w:t xml:space="preserve">Guardrails</w:t>
      </w:r>
    </w:p>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guardrail is required when a worker is exposed to a fall of 2.4 meters, or more than 7 feet 10 inches to a fall of 1.2 meters (4 feet) into a path / equipment of a work area; and,</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guardrail shall consist of a top/intermediate rail and a toe board and be constructed to withstand loads when applied.  Refer to Section 26.3 in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Occupational Health and Safety 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Housekeeping and Chemicals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reasonable precautions shall be taken to prevent generated dust from contaminating adjacent work areas, machinery or equipment;</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rubbish shall be accumulated and removed from the worksite at the end of each day at Contractor’s expense;</w:t>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salvageable material, which belongs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disposed of through the contact person;</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responsibility of the Contractor to ensure all toxic and hazardous substance brought onto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property is disposed of in compliance with environmental regulations; and,</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Chemicals may not be brought onto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property or inside its facilities without prior written consent and approval.</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Utility Shutdown/Start-up</w:t>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shutting down or starting up any utility, the designated contact person must be notified in writing 24 hours in advance; and,</w:t>
      </w:r>
    </w:p>
    <w:p w:rsidR="00000000" w:rsidDel="00000000" w:rsidP="00000000" w:rsidRDefault="00000000" w:rsidRPr="00000000" w14:paraId="0000007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Adequate warning must be provided in advance including the reason for shutdown or start up and what equipment, areas, or processes may be affected.</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rPr>
      </w:pPr>
      <w:r w:rsidDel="00000000" w:rsidR="00000000" w:rsidRPr="00000000">
        <w:rPr>
          <w:rFonts w:ascii="Calibri" w:cs="Calibri" w:eastAsia="Calibri" w:hAnsi="Calibri"/>
          <w:b w:val="1"/>
          <w:rtl w:val="0"/>
        </w:rPr>
        <w:t xml:space="preserve">Lockout and Confined Space</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Lockout procedures shall be used when working on any equipment to ensure a “Zero Energy State” as per C.S.A. Standards and legislated requirements before work proceeds; </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 shall ensure affected persons are trained, qualified, and follow applicable standards and regulations; and,</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Confined space procedures must be followed prior to and during entry of any space where the accumulation of a hazardous gas, vapour, dust, fume or the creation of an oxygen deficient atmosphere may occur.</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Fonts w:ascii="Calibri" w:cs="Calibri" w:eastAsia="Calibri" w:hAnsi="Calibri"/>
          <w:b w:val="1"/>
          <w:rtl w:val="0"/>
        </w:rPr>
        <w:t xml:space="preserve">Roof Work and Protection</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working on the roof, the roof surface, flashing, sumps, drains, copings and gutters must be protected from damage and be fully protected from risk of accidental chemical discharge;</w:t>
      </w:r>
    </w:p>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safety precautions must be taken to ensure the safety of workers on the roof to prevent falls; and,</w:t>
      </w:r>
    </w:p>
    <w:p w:rsidR="00000000" w:rsidDel="00000000" w:rsidP="00000000" w:rsidRDefault="00000000" w:rsidRPr="00000000" w14:paraId="0000008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Permission must be obtained from the contact person prior to going onto the roof or performing roof work.</w:t>
        <w:br w:type="textWrapping"/>
      </w:r>
    </w:p>
    <w:p w:rsidR="00000000" w:rsidDel="00000000" w:rsidP="00000000" w:rsidRDefault="00000000" w:rsidRPr="00000000" w14:paraId="0000008A">
      <w:pPr>
        <w:rPr>
          <w:rFonts w:ascii="Calibri" w:cs="Calibri" w:eastAsia="Calibri" w:hAnsi="Calibri"/>
          <w:b w:val="1"/>
        </w:rPr>
      </w:pPr>
      <w:r w:rsidDel="00000000" w:rsidR="00000000" w:rsidRPr="00000000">
        <w:rPr>
          <w:rFonts w:ascii="Calibri" w:cs="Calibri" w:eastAsia="Calibri" w:hAnsi="Calibri"/>
          <w:b w:val="1"/>
          <w:rtl w:val="0"/>
        </w:rPr>
        <w:t xml:space="preserve">Emergencies</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an emergency (fire, chemical spill, and/or site evacuation) operators and their workers will safely stop what they are doing and proceed to the emergency gathering area as outlined in the site-specific emergency response plan;</w:t>
      </w:r>
    </w:p>
    <w:p w:rsidR="00000000" w:rsidDel="00000000" w:rsidP="00000000" w:rsidRDefault="00000000" w:rsidRPr="00000000" w14:paraId="0000008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 must remain in the gathering area to be accounted for by the spotter or receptionist; and,</w:t>
      </w:r>
    </w:p>
    <w:p w:rsidR="00000000" w:rsidDel="00000000" w:rsidP="00000000" w:rsidRDefault="00000000" w:rsidRPr="00000000" w14:paraId="0000008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communications to public/media concerning an emergency will be made through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manager’s office.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Smoking</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Smoking is not permitted in the buildings or any enclosed workplace;</w:t>
      </w:r>
    </w:p>
    <w:p w:rsidR="00000000" w:rsidDel="00000000" w:rsidP="00000000" w:rsidRDefault="00000000" w:rsidRPr="00000000" w14:paraId="0000009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Smoking is strictly prohibited near flammable or combustible gases and materials and all storage areas.  Obey all signage in areas forbidding smoking; and,  </w:t>
      </w:r>
    </w:p>
    <w:p w:rsidR="00000000" w:rsidDel="00000000" w:rsidP="00000000" w:rsidRDefault="00000000" w:rsidRPr="00000000" w14:paraId="0000009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Smoking is only permitted in designated areas outside of the buildings.</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General Transportation and Parking</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vehicles will be parked as directed by the designated contact person;</w:t>
      </w:r>
    </w:p>
    <w:p w:rsidR="00000000" w:rsidDel="00000000" w:rsidP="00000000" w:rsidRDefault="00000000" w:rsidRPr="00000000" w14:paraId="0000009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Parking lot speed limit for all vehicles is 15 kilometers per hour, unless otherwise posted; and,</w:t>
      </w:r>
    </w:p>
    <w:p w:rsidR="00000000" w:rsidDel="00000000" w:rsidP="00000000" w:rsidRDefault="00000000" w:rsidRPr="00000000" w14:paraId="0000009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one is permitted to ride on the outside of any moving vehicle or mobile equipment.</w:t>
        <w:br w:type="textWrapping"/>
      </w:r>
    </w:p>
    <w:p w:rsidR="00000000" w:rsidDel="00000000" w:rsidP="00000000" w:rsidRDefault="00000000" w:rsidRPr="00000000" w14:paraId="0000009B">
      <w:pPr>
        <w:rPr>
          <w:rFonts w:ascii="Calibri" w:cs="Calibri" w:eastAsia="Calibri" w:hAnsi="Calibri"/>
          <w:b w:val="1"/>
        </w:rPr>
      </w:pPr>
      <w:r w:rsidDel="00000000" w:rsidR="00000000" w:rsidRPr="00000000">
        <w:rPr>
          <w:rFonts w:ascii="Calibri" w:cs="Calibri" w:eastAsia="Calibri" w:hAnsi="Calibri"/>
          <w:b w:val="1"/>
          <w:rtl w:val="0"/>
        </w:rPr>
        <w:t xml:space="preserve">Ladders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Maintenance and Inspection</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Ladders must be visually inspected daily or prior to use, as applicable;</w:t>
      </w:r>
    </w:p>
    <w:p w:rsidR="00000000" w:rsidDel="00000000" w:rsidP="00000000" w:rsidRDefault="00000000" w:rsidRPr="00000000" w14:paraId="000000A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ladder found to be defective shall be taken out of service immediately and tagged; and,</w:t>
      </w:r>
    </w:p>
    <w:p w:rsidR="00000000" w:rsidDel="00000000" w:rsidP="00000000" w:rsidRDefault="00000000" w:rsidRPr="00000000" w14:paraId="000000A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tagged, the ladder must not be used. The tag shall read “DO NOT USE”.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Proper Use of Ladders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Ladders must be C.S.A. approved and rated for their use and application;  </w:t>
      </w:r>
    </w:p>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Ladders should not be placed against flexible or moveable surfaces;</w:t>
      </w:r>
    </w:p>
    <w:p w:rsidR="00000000" w:rsidDel="00000000" w:rsidP="00000000" w:rsidRDefault="00000000" w:rsidRPr="00000000" w14:paraId="000000A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portable ladders must have non-slip feet or be set-up so that the feet will not slip; </w:t>
      </w:r>
    </w:p>
    <w:p w:rsidR="00000000" w:rsidDel="00000000" w:rsidP="00000000" w:rsidRDefault="00000000" w:rsidRPr="00000000" w14:paraId="000000A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Metal and reinforced ladders must not be used near energized electrical conductors;</w:t>
      </w:r>
    </w:p>
    <w:p w:rsidR="00000000" w:rsidDel="00000000" w:rsidP="00000000" w:rsidRDefault="00000000" w:rsidRPr="00000000" w14:paraId="000000A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ladder must be set up </w:t>
      </w:r>
      <w:r w:rsidDel="00000000" w:rsidR="00000000" w:rsidRPr="00000000">
        <w:rPr>
          <w:rFonts w:ascii="Calibri" w:cs="Calibri" w:eastAsia="Calibri" w:hAnsi="Calibri"/>
          <w:rtl w:val="0"/>
        </w:rPr>
        <w:t xml:space="preserve">on a firm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surface and secured against accidental movement. Use a ladder equipped with non-slip feet appropriate for the situation. If its base is to rest on soft, un-compacted or rough soil, a mud sill should be used;</w:t>
      </w:r>
    </w:p>
    <w:p w:rsidR="00000000" w:rsidDel="00000000" w:rsidP="00000000" w:rsidRDefault="00000000" w:rsidRPr="00000000" w14:paraId="000000A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top of the ladder should be tied off or otherwise secured to prevent any movement.  If this is not possible, given the type of ladder or circumstances of its use, one worker should hold the base of the ladder while it is being used;</w:t>
      </w:r>
    </w:p>
    <w:p w:rsidR="00000000" w:rsidDel="00000000" w:rsidP="00000000" w:rsidRDefault="00000000" w:rsidRPr="00000000" w14:paraId="000000A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Ladders should not be erected on boxes, carts, tables, scaffold, or man lift platforms or on vehicles;</w:t>
      </w:r>
    </w:p>
    <w:p w:rsidR="00000000" w:rsidDel="00000000" w:rsidP="00000000" w:rsidRDefault="00000000" w:rsidRPr="00000000" w14:paraId="000000A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Areas surrounding the base and top of the ladder should be clear of trash, materials and other obstructions; </w:t>
      </w:r>
    </w:p>
    <w:p w:rsidR="00000000" w:rsidDel="00000000" w:rsidP="00000000" w:rsidRDefault="00000000" w:rsidRPr="00000000" w14:paraId="000000A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ladders are vertical and there is a risk of falling more than three (3) metres, a body harness and lifeline, or body harness and channel lock device, shall be used by workers climbing up and down or working from the ladders;</w:t>
      </w:r>
    </w:p>
    <w:p w:rsidR="00000000" w:rsidDel="00000000" w:rsidP="00000000" w:rsidRDefault="00000000" w:rsidRPr="00000000" w14:paraId="000000A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climbing up or down, workers should always face the ladder;</w:t>
      </w:r>
    </w:p>
    <w:p w:rsidR="00000000" w:rsidDel="00000000" w:rsidP="00000000" w:rsidRDefault="00000000" w:rsidRPr="00000000" w14:paraId="000000A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should not straddle the space between the ladder and another object;</w:t>
      </w:r>
    </w:p>
    <w:p w:rsidR="00000000" w:rsidDel="00000000" w:rsidP="00000000" w:rsidRDefault="00000000" w:rsidRPr="00000000" w14:paraId="000000B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3-point contact when climbing up or down a ladder. That means two hands and one foot or two feet and one hand on the ladder at all times.  This is especially important when you get on or off a ladder at heights;</w:t>
      </w:r>
    </w:p>
    <w:p w:rsidR="00000000" w:rsidDel="00000000" w:rsidP="00000000" w:rsidRDefault="00000000" w:rsidRPr="00000000" w14:paraId="000000B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no circumstances should a Worker attempt to hand carry materials or equipment, while climbing or descending a ladder. Tools, equipment, and materials should be placed in a container and raised and lowered by a rope or hoist if necessary; </w:t>
      </w:r>
    </w:p>
    <w:p w:rsidR="00000000" w:rsidDel="00000000" w:rsidP="00000000" w:rsidRDefault="00000000" w:rsidRPr="00000000" w14:paraId="000000B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 rest a ladder on its rungs, ladders must rest on their side rails only;</w:t>
      </w:r>
    </w:p>
    <w:p w:rsidR="00000000" w:rsidDel="00000000" w:rsidP="00000000" w:rsidRDefault="00000000" w:rsidRPr="00000000" w14:paraId="000000B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ladder is used for access from one work level to another, the side rails should extend a minimum of 900 millimeters (3 feet) above the landing;</w:t>
      </w:r>
    </w:p>
    <w:p w:rsidR="00000000" w:rsidDel="00000000" w:rsidP="00000000" w:rsidRDefault="00000000" w:rsidRPr="00000000" w14:paraId="000000B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Ladders should not be used horizontally as substitutes for scaffold planks, runways or any other service for which they have not been designed;</w:t>
      </w:r>
    </w:p>
    <w:p w:rsidR="00000000" w:rsidDel="00000000" w:rsidP="00000000" w:rsidRDefault="00000000" w:rsidRPr="00000000" w14:paraId="000000B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work to be performed on a ladder will cause heavy exertion by the worker or cause the worker to overextend to the sides, it is best to utilize a scaffold platform;</w:t>
      </w:r>
    </w:p>
    <w:p w:rsidR="00000000" w:rsidDel="00000000" w:rsidP="00000000" w:rsidRDefault="00000000" w:rsidRPr="00000000" w14:paraId="000000B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all overhead areas for such things as power lines, etc.; and, </w:t>
      </w:r>
    </w:p>
    <w:p w:rsidR="00000000" w:rsidDel="00000000" w:rsidP="00000000" w:rsidRDefault="00000000" w:rsidRPr="00000000" w14:paraId="000000B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According to regulatory requirements, there must be a minimum clearance of six inches between ladder rungs and any surface. This will ensure the Worker obtains a firm footing.</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Elevated Work Platforms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B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Elevating work platforms (EWPs) must be circle checked prior to each day’s use by each operator. EWP</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operated in a safe manner as per the </w:t>
      </w:r>
      <w:r w:rsidDel="00000000" w:rsidR="00000000" w:rsidRPr="00000000">
        <w:rPr>
          <w:rFonts w:ascii="Calibri" w:cs="Calibri" w:eastAsia="Calibri" w:hAnsi="Calibri"/>
          <w:rtl w:val="0"/>
        </w:rPr>
        <w:t xml:space="preserve">manufacturer's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operating manual as well as in accordance with the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Occupational Health and Safety 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relevant regulations.  </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rPr>
      </w:pPr>
      <w:r w:rsidDel="00000000" w:rsidR="00000000" w:rsidRPr="00000000">
        <w:rPr>
          <w:rFonts w:ascii="Calibri" w:cs="Calibri" w:eastAsia="Calibri" w:hAnsi="Calibri"/>
          <w:b w:val="1"/>
          <w:rtl w:val="0"/>
        </w:rPr>
        <w:t xml:space="preserve">Know Your Limits</w:t>
      </w:r>
    </w:p>
    <w:p w:rsidR="00000000" w:rsidDel="00000000" w:rsidP="00000000" w:rsidRDefault="00000000" w:rsidRPr="00000000" w14:paraId="000000BD">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B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 work at heights if you are afraid to do so or if you are ill or subject to dizzy spells. Make this known to your supervisor and they will assign you to other suitable work.  </w:t>
      </w:r>
      <w:r w:rsidDel="00000000" w:rsidR="00000000" w:rsidRPr="00000000">
        <w:rPr>
          <w:rtl w:val="0"/>
        </w:rPr>
      </w:r>
    </w:p>
    <w:p w:rsidR="00000000" w:rsidDel="00000000" w:rsidP="00000000" w:rsidRDefault="00000000" w:rsidRPr="00000000" w14:paraId="000000BF">
      <w:pPr>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NON-COMPLIANCE</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 shall hold harmless the owner and their respective officers, employees, and agents for any failure by the contractor to comply with the requirements of these guidelines or their statutory responsibilities. The operator shall be responsible, financially and otherwise, for non-compliance:</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penalties may be levied without recourse, at the discretion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against the contractor for non-compliance:</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 or termination of the contract where the Contractor refuses and / or fails to fulfill their duties and responsibilities; and</w:t>
      </w:r>
    </w:p>
    <w:p w:rsidR="00000000" w:rsidDel="00000000" w:rsidP="00000000" w:rsidRDefault="00000000" w:rsidRPr="00000000" w14:paraId="000000C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 ejection from the site of any offending person(s).</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 shall be responsible for and shall fully indemnify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their officers, employees, and agents for:</w:t>
        <w:br w:type="textWrapping"/>
      </w:r>
    </w:p>
    <w:p w:rsidR="00000000" w:rsidDel="00000000" w:rsidP="00000000" w:rsidRDefault="00000000" w:rsidRPr="00000000" w14:paraId="000000C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and all costs incurred due to charges, fines and convictions resulting from the operator’s failure to comply with these procedures or their statutory responsibilities which may cause delays to production or work activities;</w:t>
      </w:r>
    </w:p>
    <w:p w:rsidR="00000000" w:rsidDel="00000000" w:rsidP="00000000" w:rsidRDefault="00000000" w:rsidRPr="00000000" w14:paraId="000000C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and all costs incurred to defend any action resulting from the operator’s failure to comply with these guidelines or their statutory responsibilities; and</w:t>
      </w:r>
    </w:p>
    <w:p w:rsidR="00000000" w:rsidDel="00000000" w:rsidP="00000000" w:rsidRDefault="00000000" w:rsidRPr="00000000" w14:paraId="000000C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operator’s failure to comply with these guidelines or their statutory responsibilities resulting from their failure to comply with these guidelines or their statutory responsibilities.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responsibilities of the operator are not carried out in a timely manner, for any reason, others will perform the work and costs shall be back charged to the initial contractor.</w:t>
      </w:r>
    </w:p>
    <w:p w:rsidR="00000000" w:rsidDel="00000000" w:rsidP="00000000" w:rsidRDefault="00000000" w:rsidRPr="00000000" w14:paraId="000000C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FORMS CHECKLIST</w:t>
      </w: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u w:val="single"/>
          <w:rtl w:val="0"/>
        </w:rPr>
        <w:t xml:space="preserve">The qualification process requires the contractor to provide the following</w:t>
      </w:r>
      <w:r w:rsidDel="00000000" w:rsidR="00000000" w:rsidRPr="00000000">
        <w:rPr>
          <w:rFonts w:ascii="Calibri" w:cs="Calibri" w:eastAsia="Calibri" w:hAnsi="Calibri"/>
          <w:rtl w:val="0"/>
        </w:rPr>
        <w:t xml:space="preserve">:</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Workplace Safety and Insurance Board (WSIB) Injury Summary Report.</w:t>
      </w:r>
    </w:p>
    <w:p w:rsidR="00000000" w:rsidDel="00000000" w:rsidP="00000000" w:rsidRDefault="00000000" w:rsidRPr="00000000" w14:paraId="000000D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Workplace Safety and Insurance Board (WSIB) Clearance Certificate. Please note: to comply with WSIB please send us your updated Clearance Certificate every 90 days.  Independent Contractors must submit a current WSIB Independent Status Letter written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beginning of every new project.</w:t>
      </w:r>
    </w:p>
    <w:p w:rsidR="00000000" w:rsidDel="00000000" w:rsidP="00000000" w:rsidRDefault="00000000" w:rsidRPr="00000000" w14:paraId="000000D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Certificate of Insurance for General Liability and Damage Insurance. </w:t>
        <w:br w:type="textWrapping"/>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Please note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 Insurance certificate requires at least the minimum amount of liability coverage as required,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recorded on the certificate as additionally insured.</w:t>
      </w:r>
    </w:p>
    <w:p w:rsidR="00000000" w:rsidDel="00000000" w:rsidP="00000000" w:rsidRDefault="00000000" w:rsidRPr="00000000" w14:paraId="000000D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Safety Data Sheets (SDSs) (required for all controlled products to be used on the premises).</w:t>
      </w:r>
    </w:p>
    <w:p w:rsidR="00000000" w:rsidDel="00000000" w:rsidP="00000000" w:rsidRDefault="00000000" w:rsidRPr="00000000" w14:paraId="000000D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 and completed Contractor Declaration.</w:t>
      </w:r>
    </w:p>
    <w:p w:rsidR="00000000" w:rsidDel="00000000" w:rsidP="00000000" w:rsidRDefault="00000000" w:rsidRPr="00000000" w14:paraId="000000D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the Contractor’s Health &amp; Safety Policy and Program (required if Contractor employs five or more persons).</w:t>
      </w:r>
    </w:p>
    <w:p w:rsidR="00000000" w:rsidDel="00000000" w:rsidP="00000000" w:rsidRDefault="00000000" w:rsidRPr="00000000" w14:paraId="000000D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the Ministry of Labour Registration of Constructors and Employers Engaged in Construction (Form 1000 – required for construction projects only).</w:t>
      </w:r>
    </w:p>
    <w:p w:rsidR="00000000" w:rsidDel="00000000" w:rsidP="00000000" w:rsidRDefault="00000000" w:rsidRPr="00000000" w14:paraId="000000D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all vehicle insurance certificates.</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tabs>
        <w:tab w:val="center" w:leader="none" w:pos="4680"/>
      </w:tabs>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2199132" cy="648462"/>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lowerLetter"/>
      <w:lvlText w:val="%1)"/>
      <w:lvlJc w:val="left"/>
      <w:pPr>
        <w:ind w:left="108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F3095"/>
    <w:rPr>
      <w:rFonts w:ascii="Franklin Gothic Book" w:cs="Times New Roman" w:eastAsia="Times New Roman" w:hAnsi="Franklin Gothic Book"/>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F3095"/>
    <w:rPr>
      <w:rFonts w:ascii="Calibri" w:cs="Times New Roman" w:eastAsia="Calibri" w:hAnsi="Calibri"/>
    </w:rPr>
  </w:style>
  <w:style w:type="paragraph" w:styleId="ListParagraph">
    <w:name w:val="List Paragraph"/>
    <w:basedOn w:val="Normal"/>
    <w:uiPriority w:val="34"/>
    <w:qFormat w:val="1"/>
    <w:rsid w:val="000F3095"/>
    <w:pPr>
      <w:ind w:left="720"/>
      <w:contextualSpacing w:val="1"/>
    </w:pPr>
  </w:style>
  <w:style w:type="paragraph" w:styleId="Header">
    <w:name w:val="header"/>
    <w:basedOn w:val="Normal"/>
    <w:link w:val="HeaderChar"/>
    <w:uiPriority w:val="99"/>
    <w:unhideWhenUsed w:val="1"/>
    <w:rsid w:val="000F3095"/>
    <w:pPr>
      <w:tabs>
        <w:tab w:val="center" w:pos="4680"/>
        <w:tab w:val="right" w:pos="9360"/>
      </w:tabs>
    </w:pPr>
  </w:style>
  <w:style w:type="character" w:styleId="HeaderChar" w:customStyle="1">
    <w:name w:val="Header Char"/>
    <w:basedOn w:val="DefaultParagraphFont"/>
    <w:link w:val="Header"/>
    <w:uiPriority w:val="99"/>
    <w:rsid w:val="000F3095"/>
    <w:rPr>
      <w:rFonts w:ascii="Franklin Gothic Book" w:cs="Times New Roman" w:eastAsia="Times New Roman" w:hAnsi="Franklin Gothic Book"/>
      <w:szCs w:val="20"/>
      <w:lang w:val="en-US"/>
    </w:rPr>
  </w:style>
  <w:style w:type="paragraph" w:styleId="Footer">
    <w:name w:val="footer"/>
    <w:basedOn w:val="Normal"/>
    <w:link w:val="FooterChar"/>
    <w:uiPriority w:val="99"/>
    <w:unhideWhenUsed w:val="1"/>
    <w:rsid w:val="000F3095"/>
    <w:pPr>
      <w:tabs>
        <w:tab w:val="center" w:pos="4680"/>
        <w:tab w:val="right" w:pos="9360"/>
      </w:tabs>
    </w:pPr>
  </w:style>
  <w:style w:type="character" w:styleId="FooterChar" w:customStyle="1">
    <w:name w:val="Footer Char"/>
    <w:basedOn w:val="DefaultParagraphFont"/>
    <w:link w:val="Footer"/>
    <w:uiPriority w:val="99"/>
    <w:rsid w:val="000F3095"/>
    <w:rPr>
      <w:rFonts w:ascii="Franklin Gothic Book" w:cs="Times New Roman" w:eastAsia="Times New Roman" w:hAnsi="Franklin Gothic Book"/>
      <w:szCs w:val="20"/>
      <w:lang w:val="en-US"/>
    </w:rPr>
  </w:style>
  <w:style w:type="paragraph" w:styleId="BalloonText">
    <w:name w:val="Balloon Text"/>
    <w:basedOn w:val="Normal"/>
    <w:link w:val="BalloonTextChar"/>
    <w:uiPriority w:val="99"/>
    <w:semiHidden w:val="1"/>
    <w:unhideWhenUsed w:val="1"/>
    <w:rsid w:val="000D33B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33BC"/>
    <w:rPr>
      <w:rFonts w:ascii="Tahoma" w:cs="Tahoma" w:eastAsia="Times New Roman" w:hAnsi="Tahoma"/>
      <w:sz w:val="16"/>
      <w:szCs w:val="16"/>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66LyaYFX1Xlle4z39V6NRjwHGg==">CgMxLjAyCGguZ2pkZ3hzOAByITFTRVJBaHBMbFpXcWd5Y3RnQnNFVWs4eld3cFVwS00ycQ==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2021-03-19T14:34:00Z</dcterms:created>
  <dc:creator>Darcy</dc:creator>
</cp:coreProperties>
</file>